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04F0" w14:textId="50602577" w:rsidR="001B164A" w:rsidRDefault="00DF25F0" w:rsidP="0071261D">
      <w:pPr>
        <w:framePr w:w="3345" w:h="3345" w:hSpace="142" w:wrap="notBeside" w:vAnchor="page" w:hAnchor="page" w:x="7939" w:y="3516" w:anchorLock="1"/>
      </w:pPr>
      <w:r>
        <w:rPr>
          <w:noProof/>
        </w:rPr>
        <w:drawing>
          <wp:inline distT="0" distB="0" distL="0" distR="0" wp14:anchorId="3B4CB900" wp14:editId="1A381124">
            <wp:extent cx="2124075" cy="2124075"/>
            <wp:effectExtent l="0" t="0" r="9525" b="9525"/>
            <wp:docPr id="2" name="Grafik 2"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Himmel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7E1313F" w14:textId="2997CD43"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91971">
        <w:rPr>
          <w:color w:val="808080"/>
          <w:sz w:val="22"/>
          <w:szCs w:val="20"/>
        </w:rPr>
        <w:t>02</w:t>
      </w:r>
      <w:r w:rsidRPr="004120B6">
        <w:rPr>
          <w:color w:val="808080"/>
          <w:sz w:val="22"/>
          <w:szCs w:val="20"/>
        </w:rPr>
        <w:t>/</w:t>
      </w:r>
      <w:r w:rsidR="009B1E75">
        <w:rPr>
          <w:color w:val="808080"/>
          <w:sz w:val="22"/>
          <w:szCs w:val="20"/>
        </w:rPr>
        <w:t>2</w:t>
      </w:r>
      <w:r w:rsidR="005B4B97">
        <w:rPr>
          <w:color w:val="808080"/>
          <w:sz w:val="22"/>
          <w:szCs w:val="20"/>
        </w:rPr>
        <w:t>3</w:t>
      </w:r>
    </w:p>
    <w:p w14:paraId="552B115B" w14:textId="59A81909" w:rsidR="00B646BB" w:rsidRDefault="00B646BB" w:rsidP="00936FD9">
      <w:pPr>
        <w:framePr w:w="3345" w:h="851" w:hSpace="142" w:wrap="around" w:vAnchor="page" w:hAnchor="page" w:x="7989" w:y="6901" w:anchorLock="1"/>
        <w:ind w:left="-57"/>
        <w:rPr>
          <w:sz w:val="18"/>
          <w:szCs w:val="18"/>
        </w:rPr>
      </w:pPr>
      <w:r>
        <w:rPr>
          <w:bCs/>
          <w:color w:val="808080"/>
          <w:sz w:val="16"/>
          <w:szCs w:val="16"/>
        </w:rPr>
        <w:t>Turck</w:t>
      </w:r>
      <w:r w:rsidR="00C91971">
        <w:rPr>
          <w:bCs/>
          <w:color w:val="808080"/>
          <w:sz w:val="16"/>
          <w:szCs w:val="16"/>
        </w:rPr>
        <w:t>02</w:t>
      </w:r>
      <w:r w:rsidR="009B1E75">
        <w:rPr>
          <w:bCs/>
          <w:color w:val="808080"/>
          <w:sz w:val="16"/>
          <w:szCs w:val="16"/>
        </w:rPr>
        <w:t>2</w:t>
      </w:r>
      <w:r w:rsidR="007649C4">
        <w:rPr>
          <w:bCs/>
          <w:color w:val="808080"/>
          <w:sz w:val="16"/>
          <w:szCs w:val="16"/>
        </w:rPr>
        <w:t>3</w:t>
      </w:r>
      <w:r w:rsidRPr="006C1AF5">
        <w:rPr>
          <w:bCs/>
          <w:color w:val="808080"/>
          <w:sz w:val="16"/>
          <w:szCs w:val="16"/>
        </w:rPr>
        <w:t>.jpg:</w:t>
      </w:r>
      <w:r w:rsidRPr="00D15922">
        <w:rPr>
          <w:sz w:val="18"/>
          <w:szCs w:val="18"/>
        </w:rPr>
        <w:t xml:space="preserve"> </w:t>
      </w:r>
    </w:p>
    <w:p w14:paraId="22CCABF9" w14:textId="01B3FB59" w:rsidR="00986D69" w:rsidRPr="005F4562" w:rsidRDefault="00FA500C" w:rsidP="00936FD9">
      <w:pPr>
        <w:framePr w:w="3345" w:h="851" w:hSpace="142" w:wrap="around" w:vAnchor="page" w:hAnchor="page" w:x="7989" w:y="6901" w:anchorLock="1"/>
        <w:spacing w:line="276" w:lineRule="auto"/>
        <w:ind w:left="-57"/>
        <w:rPr>
          <w:snapToGrid w:val="0"/>
          <w:sz w:val="18"/>
          <w:szCs w:val="18"/>
        </w:rPr>
      </w:pPr>
      <w:r>
        <w:rPr>
          <w:snapToGrid w:val="0"/>
          <w:sz w:val="18"/>
          <w:szCs w:val="18"/>
        </w:rPr>
        <w:t>Der</w:t>
      </w:r>
      <w:r w:rsidR="004D6CEB">
        <w:rPr>
          <w:snapToGrid w:val="0"/>
          <w:sz w:val="18"/>
          <w:szCs w:val="18"/>
        </w:rPr>
        <w:t xml:space="preserve"> </w:t>
      </w:r>
      <w:r w:rsidR="004D6CEB" w:rsidRPr="004D6CEB">
        <w:rPr>
          <w:snapToGrid w:val="0"/>
          <w:sz w:val="18"/>
          <w:szCs w:val="18"/>
        </w:rPr>
        <w:t xml:space="preserve">K100 Pro Indicator </w:t>
      </w:r>
      <w:r w:rsidR="00C37F46" w:rsidRPr="00C37F46">
        <w:rPr>
          <w:snapToGrid w:val="0"/>
          <w:sz w:val="18"/>
          <w:szCs w:val="18"/>
        </w:rPr>
        <w:t>bietet 14 Farboptionen</w:t>
      </w:r>
      <w:r w:rsidR="00C37F46">
        <w:rPr>
          <w:snapToGrid w:val="0"/>
          <w:sz w:val="18"/>
          <w:szCs w:val="18"/>
        </w:rPr>
        <w:t xml:space="preserve"> </w:t>
      </w:r>
      <w:r w:rsidR="00C37F46" w:rsidRPr="00C37F46">
        <w:rPr>
          <w:snapToGrid w:val="0"/>
          <w:sz w:val="18"/>
          <w:szCs w:val="18"/>
        </w:rPr>
        <w:t xml:space="preserve">für Status- und </w:t>
      </w:r>
      <w:r w:rsidR="00C37F46" w:rsidRPr="005F4562">
        <w:rPr>
          <w:snapToGrid w:val="0"/>
          <w:sz w:val="18"/>
          <w:szCs w:val="18"/>
        </w:rPr>
        <w:t xml:space="preserve">Anzeigeanwendungen </w:t>
      </w:r>
    </w:p>
    <w:p w14:paraId="2AFB54F1" w14:textId="0C07D03F" w:rsidR="001F4C11" w:rsidRPr="005F4562" w:rsidRDefault="001F4C11" w:rsidP="00936FD9">
      <w:pPr>
        <w:framePr w:w="3345" w:h="851" w:hSpace="142" w:wrap="around" w:vAnchor="page" w:hAnchor="page" w:x="7989" w:y="6901" w:anchorLock="1"/>
        <w:spacing w:line="276" w:lineRule="auto"/>
        <w:ind w:left="-57"/>
        <w:rPr>
          <w:snapToGrid w:val="0"/>
          <w:sz w:val="18"/>
          <w:szCs w:val="18"/>
        </w:rPr>
      </w:pPr>
      <w:r w:rsidRPr="005F4562">
        <w:rPr>
          <w:snapToGrid w:val="0"/>
          <w:sz w:val="18"/>
          <w:szCs w:val="18"/>
        </w:rPr>
        <w:t xml:space="preserve"> </w:t>
      </w:r>
    </w:p>
    <w:p w14:paraId="588560FF" w14:textId="3E3DE465" w:rsidR="00B11DC3" w:rsidRDefault="00B11DC3" w:rsidP="00936FD9">
      <w:pPr>
        <w:framePr w:w="3345" w:h="851" w:hSpace="142" w:wrap="around" w:vAnchor="page" w:hAnchor="page" w:x="7989" w:y="6901" w:anchorLock="1"/>
        <w:rPr>
          <w:color w:val="808080"/>
          <w:sz w:val="16"/>
        </w:rPr>
      </w:pPr>
      <w:r w:rsidRPr="00DD5734">
        <w:rPr>
          <w:color w:val="808080"/>
          <w:sz w:val="16"/>
        </w:rPr>
        <w:t>WEITERE INFORMATIONEN</w:t>
      </w:r>
    </w:p>
    <w:p w14:paraId="676FD686" w14:textId="72B0A47B" w:rsidR="005D4ACF" w:rsidRPr="005D4ACF" w:rsidRDefault="00000000" w:rsidP="00936FD9">
      <w:pPr>
        <w:framePr w:w="3345" w:h="851" w:hSpace="142" w:wrap="around" w:vAnchor="page" w:hAnchor="page" w:x="7989" w:y="6901" w:anchorLock="1"/>
        <w:rPr>
          <w:color w:val="808080"/>
          <w:sz w:val="18"/>
          <w:szCs w:val="18"/>
        </w:rPr>
      </w:pPr>
      <w:hyperlink r:id="rId11" w:history="1">
        <w:r w:rsidR="005D4ACF" w:rsidRPr="005D4ACF">
          <w:rPr>
            <w:rStyle w:val="Hyperlink"/>
            <w:sz w:val="18"/>
            <w:szCs w:val="18"/>
          </w:rPr>
          <w:t>https://www.turck.de/de/produktneuheiten-2860_programmierbare-multicolorledleuchte-45148.php</w:t>
        </w:r>
      </w:hyperlink>
    </w:p>
    <w:p w14:paraId="4B3B9A39" w14:textId="77777777" w:rsidR="00DF25F0" w:rsidRDefault="00DF25F0" w:rsidP="00936FD9">
      <w:pPr>
        <w:framePr w:w="3345" w:h="851" w:hSpace="142" w:wrap="around" w:vAnchor="page" w:hAnchor="page" w:x="7989" w:y="6901" w:anchorLock="1"/>
        <w:rPr>
          <w:color w:val="808080"/>
          <w:sz w:val="16"/>
        </w:rPr>
      </w:pPr>
    </w:p>
    <w:p w14:paraId="2E0DAC48"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PRESSE-KONTAKT</w:t>
      </w:r>
    </w:p>
    <w:p w14:paraId="5D971B33" w14:textId="77777777" w:rsidR="00012BF2" w:rsidRPr="004120B6" w:rsidRDefault="00012BF2" w:rsidP="00CF676D">
      <w:pPr>
        <w:framePr w:w="3345" w:h="6589" w:hSpace="142" w:wrap="notBeside" w:vAnchor="page" w:hAnchor="page" w:x="7929" w:y="9286" w:anchorLock="1"/>
        <w:rPr>
          <w:color w:val="808080"/>
          <w:sz w:val="16"/>
        </w:rPr>
      </w:pPr>
    </w:p>
    <w:p w14:paraId="08FB5397" w14:textId="77777777" w:rsidR="00012BF2" w:rsidRPr="0053054C" w:rsidRDefault="00012BF2" w:rsidP="00CF676D">
      <w:pPr>
        <w:framePr w:w="3345" w:h="6589" w:hSpace="142" w:wrap="notBeside" w:vAnchor="page" w:hAnchor="page" w:x="7929" w:y="9286" w:anchorLock="1"/>
        <w:rPr>
          <w:color w:val="808080"/>
          <w:sz w:val="16"/>
        </w:rPr>
      </w:pPr>
      <w:r w:rsidRPr="0053054C">
        <w:rPr>
          <w:color w:val="808080"/>
          <w:sz w:val="16"/>
        </w:rPr>
        <w:t>Klaus Albers</w:t>
      </w:r>
    </w:p>
    <w:p w14:paraId="2CC27616"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Leiter Marketing Services &amp; Public Relations</w:t>
      </w:r>
    </w:p>
    <w:p w14:paraId="3B39069B" w14:textId="77777777" w:rsidR="00012BF2" w:rsidRPr="00936FD9" w:rsidRDefault="00012BF2" w:rsidP="00CF676D">
      <w:pPr>
        <w:framePr w:w="3345" w:h="6589" w:hSpace="142" w:wrap="notBeside" w:vAnchor="page" w:hAnchor="page" w:x="7929" w:y="9286" w:anchorLock="1"/>
        <w:rPr>
          <w:color w:val="808080"/>
          <w:sz w:val="16"/>
          <w:lang w:val="it-IT"/>
        </w:rPr>
      </w:pPr>
      <w:r w:rsidRPr="00936FD9">
        <w:rPr>
          <w:color w:val="808080"/>
          <w:sz w:val="16"/>
          <w:lang w:val="it-IT"/>
        </w:rPr>
        <w:t>Telefon: +49 208 4952-149</w:t>
      </w:r>
    </w:p>
    <w:p w14:paraId="15BF2F45" w14:textId="77777777" w:rsidR="00012BF2" w:rsidRPr="00936FD9" w:rsidRDefault="00012BF2" w:rsidP="00CF676D">
      <w:pPr>
        <w:framePr w:w="3345" w:h="6589" w:hSpace="142" w:wrap="notBeside" w:vAnchor="page" w:hAnchor="page" w:x="7929" w:y="9286" w:anchorLock="1"/>
        <w:rPr>
          <w:color w:val="808080"/>
          <w:sz w:val="16"/>
          <w:lang w:val="it-IT"/>
        </w:rPr>
      </w:pPr>
      <w:r w:rsidRPr="00936FD9">
        <w:rPr>
          <w:color w:val="808080"/>
          <w:sz w:val="16"/>
          <w:lang w:val="it-IT"/>
        </w:rPr>
        <w:t xml:space="preserve">Mobil: +49 160 93950359 </w:t>
      </w:r>
    </w:p>
    <w:p w14:paraId="62851E11" w14:textId="77777777" w:rsidR="00012BF2" w:rsidRPr="00936FD9" w:rsidRDefault="00012BF2" w:rsidP="00CF676D">
      <w:pPr>
        <w:framePr w:w="3345" w:h="6589" w:hSpace="142" w:wrap="notBeside" w:vAnchor="page" w:hAnchor="page" w:x="7929" w:y="9286" w:anchorLock="1"/>
        <w:rPr>
          <w:color w:val="808080"/>
          <w:sz w:val="16"/>
          <w:lang w:val="it-IT"/>
        </w:rPr>
      </w:pPr>
      <w:r w:rsidRPr="00936FD9">
        <w:rPr>
          <w:color w:val="808080"/>
          <w:sz w:val="16"/>
          <w:lang w:val="it-IT"/>
        </w:rPr>
        <w:t>Mail: klaus.albers@turck.com</w:t>
      </w:r>
    </w:p>
    <w:p w14:paraId="27DF4E44" w14:textId="77777777" w:rsidR="00012BF2" w:rsidRPr="00936FD9" w:rsidRDefault="00012BF2" w:rsidP="00CF676D">
      <w:pPr>
        <w:framePr w:w="3345" w:h="6589" w:hSpace="142" w:wrap="notBeside" w:vAnchor="page" w:hAnchor="page" w:x="7929" w:y="9286" w:anchorLock="1"/>
        <w:rPr>
          <w:color w:val="808080"/>
          <w:sz w:val="16"/>
          <w:lang w:val="en-US"/>
        </w:rPr>
      </w:pPr>
      <w:r w:rsidRPr="00936FD9">
        <w:rPr>
          <w:color w:val="808080"/>
          <w:sz w:val="16"/>
          <w:lang w:val="en-US"/>
        </w:rPr>
        <w:t>Web: www.turck.</w:t>
      </w:r>
      <w:r w:rsidR="001B164A" w:rsidRPr="00936FD9">
        <w:rPr>
          <w:color w:val="808080"/>
          <w:sz w:val="16"/>
          <w:lang w:val="en-US"/>
        </w:rPr>
        <w:t>de/</w:t>
      </w:r>
      <w:r w:rsidRPr="00936FD9">
        <w:rPr>
          <w:color w:val="808080"/>
          <w:sz w:val="16"/>
          <w:lang w:val="en-US"/>
        </w:rPr>
        <w:t>presse</w:t>
      </w:r>
    </w:p>
    <w:p w14:paraId="3CCA433F" w14:textId="77777777" w:rsidR="00012BF2" w:rsidRPr="00936FD9" w:rsidRDefault="00012BF2" w:rsidP="00CF676D">
      <w:pPr>
        <w:framePr w:w="3345" w:h="6589" w:hSpace="142" w:wrap="notBeside" w:vAnchor="page" w:hAnchor="page" w:x="7929" w:y="9286" w:anchorLock="1"/>
        <w:rPr>
          <w:color w:val="808080"/>
          <w:sz w:val="16"/>
          <w:lang w:val="en-US"/>
        </w:rPr>
      </w:pPr>
    </w:p>
    <w:p w14:paraId="368298BC" w14:textId="77777777" w:rsidR="00012BF2" w:rsidRPr="00936FD9" w:rsidRDefault="00012BF2" w:rsidP="00CF676D">
      <w:pPr>
        <w:framePr w:w="3345" w:h="6589" w:hSpace="142" w:wrap="notBeside" w:vAnchor="page" w:hAnchor="page" w:x="7929" w:y="9286" w:anchorLock="1"/>
        <w:rPr>
          <w:color w:val="808080"/>
          <w:sz w:val="16"/>
          <w:lang w:val="en-US"/>
        </w:rPr>
      </w:pPr>
    </w:p>
    <w:p w14:paraId="4B2A3DC3" w14:textId="77777777" w:rsidR="00012BF2" w:rsidRPr="00936FD9" w:rsidRDefault="00012BF2" w:rsidP="00CF676D">
      <w:pPr>
        <w:framePr w:w="3345" w:h="6589" w:hSpace="142" w:wrap="notBeside" w:vAnchor="page" w:hAnchor="page" w:x="7929" w:y="9286" w:anchorLock="1"/>
        <w:rPr>
          <w:color w:val="808080"/>
          <w:sz w:val="16"/>
          <w:lang w:val="en-US"/>
        </w:rPr>
      </w:pPr>
      <w:r w:rsidRPr="00936FD9">
        <w:rPr>
          <w:color w:val="808080"/>
          <w:sz w:val="16"/>
          <w:lang w:val="en-US"/>
        </w:rPr>
        <w:t>LESER-KONTAKT</w:t>
      </w:r>
    </w:p>
    <w:p w14:paraId="2E903709" w14:textId="77777777" w:rsidR="00012BF2" w:rsidRPr="00936FD9" w:rsidRDefault="00012BF2" w:rsidP="00CF676D">
      <w:pPr>
        <w:framePr w:w="3345" w:h="6589" w:hSpace="142" w:wrap="notBeside" w:vAnchor="page" w:hAnchor="page" w:x="7929" w:y="9286" w:anchorLock="1"/>
        <w:rPr>
          <w:color w:val="808080"/>
          <w:sz w:val="16"/>
          <w:lang w:val="en-US"/>
        </w:rPr>
      </w:pPr>
    </w:p>
    <w:p w14:paraId="6D9C1BE6" w14:textId="77777777" w:rsidR="00012BF2" w:rsidRPr="00936FD9" w:rsidRDefault="00012BF2" w:rsidP="00CF676D">
      <w:pPr>
        <w:framePr w:w="3345" w:h="6589" w:hSpace="142" w:wrap="notBeside" w:vAnchor="page" w:hAnchor="page" w:x="7929" w:y="9286" w:anchorLock="1"/>
        <w:rPr>
          <w:color w:val="808080"/>
          <w:sz w:val="16"/>
          <w:lang w:val="en-US"/>
        </w:rPr>
      </w:pPr>
      <w:r w:rsidRPr="00936FD9">
        <w:rPr>
          <w:b/>
          <w:color w:val="808080"/>
          <w:sz w:val="16"/>
          <w:lang w:val="en-US"/>
        </w:rPr>
        <w:t>Deutschland</w:t>
      </w:r>
      <w:r w:rsidRPr="00936FD9">
        <w:rPr>
          <w:color w:val="808080"/>
          <w:sz w:val="16"/>
          <w:lang w:val="en-US"/>
        </w:rPr>
        <w:t>:</w:t>
      </w:r>
    </w:p>
    <w:p w14:paraId="18E73946" w14:textId="77777777" w:rsidR="00012BF2" w:rsidRPr="004120B6" w:rsidRDefault="00012BF2" w:rsidP="00CF676D">
      <w:pPr>
        <w:framePr w:w="3345" w:h="6589" w:hSpace="142" w:wrap="notBeside" w:vAnchor="page" w:hAnchor="page" w:x="7929" w:y="9286" w:anchorLock="1"/>
        <w:rPr>
          <w:color w:val="808080"/>
          <w:sz w:val="16"/>
        </w:rPr>
      </w:pPr>
      <w:r w:rsidRPr="00936FD9">
        <w:rPr>
          <w:color w:val="808080"/>
          <w:sz w:val="16"/>
          <w:lang w:val="en-US"/>
        </w:rPr>
        <w:t xml:space="preserve">Hans Turck GmbH &amp; Co. </w:t>
      </w:r>
      <w:r w:rsidRPr="004120B6">
        <w:rPr>
          <w:color w:val="808080"/>
          <w:sz w:val="16"/>
        </w:rPr>
        <w:t>KG</w:t>
      </w:r>
    </w:p>
    <w:p w14:paraId="798CE980"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2DE6C0BF"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+49 208 4952-0</w:t>
      </w:r>
    </w:p>
    <w:p w14:paraId="087D32EF"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Mail: more@turck.com</w:t>
      </w:r>
    </w:p>
    <w:p w14:paraId="4617C29B" w14:textId="77777777" w:rsidR="00012BF2" w:rsidRPr="00C91971" w:rsidRDefault="00012BF2" w:rsidP="00CF676D">
      <w:pPr>
        <w:framePr w:w="3345" w:h="6589" w:hSpace="142" w:wrap="notBeside" w:vAnchor="page" w:hAnchor="page" w:x="7929" w:y="9286" w:anchorLock="1"/>
        <w:rPr>
          <w:color w:val="808080"/>
          <w:sz w:val="16"/>
        </w:rPr>
      </w:pPr>
      <w:r w:rsidRPr="00C91971">
        <w:rPr>
          <w:color w:val="808080"/>
          <w:sz w:val="16"/>
        </w:rPr>
        <w:t>Web: www.turck.com</w:t>
      </w:r>
    </w:p>
    <w:p w14:paraId="18918E9A" w14:textId="77777777" w:rsidR="00012BF2" w:rsidRPr="00C91971" w:rsidRDefault="00012BF2" w:rsidP="00CF676D">
      <w:pPr>
        <w:framePr w:w="3345" w:h="6589" w:hSpace="142" w:wrap="notBeside" w:vAnchor="page" w:hAnchor="page" w:x="7929" w:y="9286" w:anchorLock="1"/>
        <w:rPr>
          <w:color w:val="808080"/>
          <w:sz w:val="16"/>
        </w:rPr>
      </w:pPr>
    </w:p>
    <w:p w14:paraId="231858B4" w14:textId="77777777" w:rsidR="00012BF2" w:rsidRPr="004120B6" w:rsidRDefault="00012BF2" w:rsidP="00CF676D">
      <w:pPr>
        <w:framePr w:w="3345" w:h="6589" w:hSpace="142" w:wrap="notBeside" w:vAnchor="page" w:hAnchor="page" w:x="7929" w:y="9286" w:anchorLock="1"/>
        <w:rPr>
          <w:color w:val="808080"/>
          <w:sz w:val="16"/>
        </w:rPr>
      </w:pPr>
      <w:r w:rsidRPr="004120B6">
        <w:rPr>
          <w:b/>
          <w:color w:val="808080"/>
          <w:sz w:val="16"/>
        </w:rPr>
        <w:t>Österreich</w:t>
      </w:r>
      <w:r w:rsidRPr="004120B6">
        <w:rPr>
          <w:color w:val="808080"/>
          <w:sz w:val="16"/>
        </w:rPr>
        <w:t>:</w:t>
      </w:r>
    </w:p>
    <w:p w14:paraId="780FB20D"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Turck GmbH</w:t>
      </w:r>
    </w:p>
    <w:p w14:paraId="0D2E9390"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Graumanngasse 7/A 5-1 | A-1150 Wien</w:t>
      </w:r>
    </w:p>
    <w:p w14:paraId="4EDFB216"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+43 1 4861587</w:t>
      </w:r>
    </w:p>
    <w:p w14:paraId="76BFC75C"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Mail: austria@turck.com</w:t>
      </w:r>
    </w:p>
    <w:p w14:paraId="36501EAA"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Web: www.turck.at</w:t>
      </w:r>
    </w:p>
    <w:p w14:paraId="3AB53E8B" w14:textId="77777777" w:rsidR="00012BF2" w:rsidRPr="004120B6" w:rsidRDefault="00012BF2" w:rsidP="00CF676D">
      <w:pPr>
        <w:framePr w:w="3345" w:h="6589" w:hSpace="142" w:wrap="notBeside" w:vAnchor="page" w:hAnchor="page" w:x="7929" w:y="9286" w:anchorLock="1"/>
        <w:rPr>
          <w:color w:val="808080"/>
          <w:sz w:val="16"/>
        </w:rPr>
      </w:pPr>
    </w:p>
    <w:p w14:paraId="562D2BB8" w14:textId="77777777" w:rsidR="00012BF2" w:rsidRPr="004120B6" w:rsidRDefault="00012BF2" w:rsidP="00CF676D">
      <w:pPr>
        <w:framePr w:w="3345" w:h="6589" w:hSpace="142" w:wrap="notBeside" w:vAnchor="page" w:hAnchor="page" w:x="7929" w:y="9286" w:anchorLock="1"/>
        <w:rPr>
          <w:color w:val="808080"/>
          <w:sz w:val="16"/>
        </w:rPr>
      </w:pPr>
      <w:r w:rsidRPr="004120B6">
        <w:rPr>
          <w:b/>
          <w:color w:val="808080"/>
          <w:sz w:val="16"/>
        </w:rPr>
        <w:t>Schweiz</w:t>
      </w:r>
      <w:r w:rsidRPr="004120B6">
        <w:rPr>
          <w:color w:val="808080"/>
          <w:sz w:val="16"/>
        </w:rPr>
        <w:t>:</w:t>
      </w:r>
    </w:p>
    <w:p w14:paraId="1DF307CA"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Bachofen AG</w:t>
      </w:r>
    </w:p>
    <w:p w14:paraId="0F7E90F9"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Ackerstrasse 42 | CH-8610 Uster</w:t>
      </w:r>
    </w:p>
    <w:p w14:paraId="058C69F7"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Telefon: +41 44 9441111</w:t>
      </w:r>
    </w:p>
    <w:p w14:paraId="76C9E379"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Mail: info@bachofen.ch</w:t>
      </w:r>
    </w:p>
    <w:p w14:paraId="3A288262" w14:textId="77777777" w:rsidR="00012BF2" w:rsidRPr="004120B6" w:rsidRDefault="00012BF2" w:rsidP="00CF676D">
      <w:pPr>
        <w:framePr w:w="3345" w:h="6589" w:hSpace="142" w:wrap="notBeside" w:vAnchor="page" w:hAnchor="page" w:x="7929" w:y="9286" w:anchorLock="1"/>
        <w:rPr>
          <w:color w:val="808080"/>
          <w:sz w:val="16"/>
        </w:rPr>
      </w:pPr>
      <w:r w:rsidRPr="004120B6">
        <w:rPr>
          <w:color w:val="808080"/>
          <w:sz w:val="16"/>
        </w:rPr>
        <w:t xml:space="preserve">Web: </w:t>
      </w:r>
      <w:r w:rsidR="001B164A" w:rsidRPr="004120B6">
        <w:rPr>
          <w:color w:val="808080"/>
          <w:sz w:val="16"/>
        </w:rPr>
        <w:t>www.bachofen.ch</w:t>
      </w:r>
    </w:p>
    <w:p w14:paraId="3F1EB2F5" w14:textId="77777777" w:rsidR="001B164A" w:rsidRPr="004120B6" w:rsidRDefault="001B164A" w:rsidP="00CF676D">
      <w:pPr>
        <w:framePr w:w="3345" w:h="6589" w:hSpace="142" w:wrap="notBeside" w:vAnchor="page" w:hAnchor="page" w:x="7929" w:y="9286" w:anchorLock="1"/>
        <w:rPr>
          <w:color w:val="808080"/>
          <w:sz w:val="16"/>
        </w:rPr>
      </w:pPr>
    </w:p>
    <w:p w14:paraId="17C4342D" w14:textId="77777777" w:rsidR="001B164A" w:rsidRPr="004120B6" w:rsidRDefault="001B164A" w:rsidP="00CF676D">
      <w:pPr>
        <w:framePr w:w="3345" w:h="6589" w:hSpace="142" w:wrap="notBeside" w:vAnchor="page" w:hAnchor="page" w:x="7929" w:y="9286" w:anchorLock="1"/>
        <w:rPr>
          <w:color w:val="808080"/>
          <w:sz w:val="16"/>
        </w:rPr>
      </w:pPr>
    </w:p>
    <w:p w14:paraId="5D126DA6" w14:textId="77777777" w:rsidR="001B164A" w:rsidRDefault="001B164A" w:rsidP="00CF676D">
      <w:pPr>
        <w:framePr w:w="3345" w:h="6589" w:hSpace="142" w:wrap="notBeside" w:vAnchor="page" w:hAnchor="page" w:x="7929" w:y="9286"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27056833" w14:textId="77777777" w:rsidR="00DD5734" w:rsidRDefault="00DD5734" w:rsidP="00CF676D">
      <w:pPr>
        <w:framePr w:w="3345" w:h="6589" w:hSpace="142" w:wrap="notBeside" w:vAnchor="page" w:hAnchor="page" w:x="7929" w:y="9286" w:anchorLock="1"/>
        <w:rPr>
          <w:color w:val="808080"/>
          <w:sz w:val="16"/>
        </w:rPr>
      </w:pPr>
    </w:p>
    <w:p w14:paraId="157B3FC7" w14:textId="75B7DB8D" w:rsidR="008520A0" w:rsidRPr="008520A0" w:rsidRDefault="00B03411" w:rsidP="008520A0">
      <w:pPr>
        <w:framePr w:w="6209" w:h="13078" w:wrap="notBeside" w:vAnchor="page" w:hAnchor="page" w:x="1248" w:y="2836" w:anchorLock="1"/>
        <w:spacing w:after="240"/>
        <w:rPr>
          <w:sz w:val="28"/>
          <w:szCs w:val="28"/>
        </w:rPr>
      </w:pPr>
      <w:r w:rsidRPr="00B03411">
        <w:rPr>
          <w:iCs/>
          <w:sz w:val="28"/>
          <w:szCs w:val="28"/>
        </w:rPr>
        <w:t xml:space="preserve">Programmierbare </w:t>
      </w:r>
      <w:r w:rsidR="00EE1156" w:rsidRPr="00EE1156">
        <w:rPr>
          <w:iCs/>
          <w:sz w:val="28"/>
          <w:szCs w:val="28"/>
        </w:rPr>
        <w:t>Multicolor</w:t>
      </w:r>
      <w:r w:rsidR="00E95362">
        <w:rPr>
          <w:iCs/>
          <w:sz w:val="28"/>
          <w:szCs w:val="28"/>
        </w:rPr>
        <w:t>-</w:t>
      </w:r>
      <w:r w:rsidR="00EE1156" w:rsidRPr="00EE1156">
        <w:rPr>
          <w:iCs/>
          <w:sz w:val="28"/>
          <w:szCs w:val="28"/>
        </w:rPr>
        <w:t>LED-Signalleuchte</w:t>
      </w:r>
    </w:p>
    <w:p w14:paraId="344A6134" w14:textId="56184981" w:rsidR="008520A0" w:rsidRPr="00B80D68" w:rsidRDefault="00B65953" w:rsidP="008520A0">
      <w:pPr>
        <w:pStyle w:val="Subhead"/>
        <w:framePr w:w="6209" w:h="13078" w:wrap="notBeside" w:vAnchor="page" w:hAnchor="page" w:x="1248" w:y="2836" w:anchorLock="1"/>
        <w:spacing w:after="360"/>
        <w:rPr>
          <w:iCs/>
          <w:sz w:val="18"/>
          <w:szCs w:val="18"/>
          <w:lang w:val="de-DE"/>
        </w:rPr>
      </w:pPr>
      <w:r w:rsidRPr="00B65953">
        <w:rPr>
          <w:iCs/>
          <w:sz w:val="18"/>
          <w:szCs w:val="18"/>
          <w:lang w:val="de-DE"/>
        </w:rPr>
        <w:t>Turck bietet mit de</w:t>
      </w:r>
      <w:r w:rsidR="000A3970">
        <w:rPr>
          <w:iCs/>
          <w:sz w:val="18"/>
          <w:szCs w:val="18"/>
          <w:lang w:val="de-DE"/>
        </w:rPr>
        <w:t>r</w:t>
      </w:r>
      <w:r w:rsidRPr="00B65953">
        <w:rPr>
          <w:iCs/>
          <w:sz w:val="18"/>
          <w:szCs w:val="18"/>
          <w:lang w:val="de-DE"/>
        </w:rPr>
        <w:t xml:space="preserve"> Banner</w:t>
      </w:r>
      <w:r w:rsidR="00E6273F">
        <w:rPr>
          <w:iCs/>
          <w:sz w:val="18"/>
          <w:szCs w:val="18"/>
          <w:lang w:val="de-DE"/>
        </w:rPr>
        <w:t>-</w:t>
      </w:r>
      <w:r w:rsidRPr="00B65953">
        <w:rPr>
          <w:iCs/>
          <w:sz w:val="18"/>
          <w:szCs w:val="18"/>
          <w:lang w:val="de-DE"/>
        </w:rPr>
        <w:t>K</w:t>
      </w:r>
      <w:r w:rsidR="00B13C9B">
        <w:rPr>
          <w:iCs/>
          <w:sz w:val="18"/>
          <w:szCs w:val="18"/>
          <w:lang w:val="de-DE"/>
        </w:rPr>
        <w:t>100</w:t>
      </w:r>
      <w:r w:rsidRPr="00B65953">
        <w:rPr>
          <w:iCs/>
          <w:sz w:val="18"/>
          <w:szCs w:val="18"/>
          <w:lang w:val="de-DE"/>
        </w:rPr>
        <w:t>-</w:t>
      </w:r>
      <w:r w:rsidR="00E6273F">
        <w:rPr>
          <w:iCs/>
          <w:sz w:val="18"/>
          <w:szCs w:val="18"/>
          <w:lang w:val="de-DE"/>
        </w:rPr>
        <w:t>Serie</w:t>
      </w:r>
      <w:r w:rsidRPr="00B65953">
        <w:rPr>
          <w:iCs/>
          <w:sz w:val="18"/>
          <w:szCs w:val="18"/>
          <w:lang w:val="de-DE"/>
        </w:rPr>
        <w:t xml:space="preserve"> </w:t>
      </w:r>
      <w:r w:rsidR="00BC765F" w:rsidRPr="00BC765F">
        <w:rPr>
          <w:iCs/>
          <w:sz w:val="18"/>
          <w:szCs w:val="18"/>
          <w:lang w:val="de-DE"/>
        </w:rPr>
        <w:t xml:space="preserve">konfigurierbare </w:t>
      </w:r>
      <w:r w:rsidR="005B33AA" w:rsidRPr="005B33AA">
        <w:rPr>
          <w:iCs/>
          <w:sz w:val="18"/>
          <w:szCs w:val="18"/>
          <w:lang w:val="de-DE"/>
        </w:rPr>
        <w:t xml:space="preserve">LED-Anzeigen </w:t>
      </w:r>
      <w:r w:rsidR="00B04AD0" w:rsidRPr="00B04AD0">
        <w:rPr>
          <w:iCs/>
          <w:sz w:val="18"/>
          <w:szCs w:val="18"/>
          <w:lang w:val="de-DE"/>
        </w:rPr>
        <w:t xml:space="preserve">mit </w:t>
      </w:r>
      <w:r w:rsidR="00991348" w:rsidRPr="00030130">
        <w:rPr>
          <w:iCs/>
          <w:sz w:val="18"/>
          <w:szCs w:val="18"/>
          <w:lang w:val="de-DE"/>
        </w:rPr>
        <w:t>optimierte</w:t>
      </w:r>
      <w:r w:rsidR="00991348">
        <w:rPr>
          <w:iCs/>
          <w:sz w:val="18"/>
          <w:szCs w:val="18"/>
          <w:lang w:val="de-DE"/>
        </w:rPr>
        <w:t>r</w:t>
      </w:r>
      <w:r w:rsidR="00991348" w:rsidRPr="00030130">
        <w:rPr>
          <w:iCs/>
          <w:sz w:val="18"/>
          <w:szCs w:val="18"/>
          <w:lang w:val="de-DE"/>
        </w:rPr>
        <w:t xml:space="preserve"> Sichtbarkeit</w:t>
      </w:r>
      <w:r w:rsidR="00991348" w:rsidRPr="00B04AD0">
        <w:rPr>
          <w:iCs/>
          <w:sz w:val="18"/>
          <w:szCs w:val="18"/>
          <w:lang w:val="de-DE"/>
        </w:rPr>
        <w:t xml:space="preserve"> </w:t>
      </w:r>
      <w:r w:rsidR="00991348">
        <w:rPr>
          <w:iCs/>
          <w:sz w:val="18"/>
          <w:szCs w:val="18"/>
          <w:lang w:val="de-DE"/>
        </w:rPr>
        <w:t xml:space="preserve">und </w:t>
      </w:r>
      <w:r w:rsidR="00716EB6">
        <w:rPr>
          <w:iCs/>
          <w:sz w:val="18"/>
          <w:szCs w:val="18"/>
          <w:lang w:val="de-DE"/>
        </w:rPr>
        <w:t>optio</w:t>
      </w:r>
      <w:r w:rsidR="00CD558F">
        <w:rPr>
          <w:iCs/>
          <w:sz w:val="18"/>
          <w:szCs w:val="18"/>
          <w:lang w:val="de-DE"/>
        </w:rPr>
        <w:t>n</w:t>
      </w:r>
      <w:r w:rsidR="00716EB6">
        <w:rPr>
          <w:iCs/>
          <w:sz w:val="18"/>
          <w:szCs w:val="18"/>
          <w:lang w:val="de-DE"/>
        </w:rPr>
        <w:t xml:space="preserve">al </w:t>
      </w:r>
      <w:r w:rsidR="00B04AD0" w:rsidRPr="00B04AD0">
        <w:rPr>
          <w:iCs/>
          <w:sz w:val="18"/>
          <w:szCs w:val="18"/>
          <w:lang w:val="de-DE"/>
        </w:rPr>
        <w:t>akustische</w:t>
      </w:r>
      <w:r w:rsidR="00606649">
        <w:rPr>
          <w:iCs/>
          <w:sz w:val="18"/>
          <w:szCs w:val="18"/>
          <w:lang w:val="de-DE"/>
        </w:rPr>
        <w:t>m</w:t>
      </w:r>
      <w:r w:rsidR="00B04AD0" w:rsidRPr="00B04AD0">
        <w:rPr>
          <w:iCs/>
          <w:sz w:val="18"/>
          <w:szCs w:val="18"/>
          <w:lang w:val="de-DE"/>
        </w:rPr>
        <w:t xml:space="preserve"> </w:t>
      </w:r>
      <w:r w:rsidR="00ED2CBE">
        <w:rPr>
          <w:iCs/>
          <w:sz w:val="18"/>
          <w:szCs w:val="18"/>
          <w:lang w:val="de-DE"/>
        </w:rPr>
        <w:t>Signal</w:t>
      </w:r>
      <w:r w:rsidR="00B04AD0" w:rsidRPr="00B04AD0">
        <w:rPr>
          <w:iCs/>
          <w:sz w:val="18"/>
          <w:szCs w:val="18"/>
          <w:lang w:val="de-DE"/>
        </w:rPr>
        <w:t xml:space="preserve"> </w:t>
      </w:r>
    </w:p>
    <w:p w14:paraId="24BEB7F1" w14:textId="12C32E80" w:rsidR="00CB60CB" w:rsidRDefault="008520A0" w:rsidP="00B03309">
      <w:pPr>
        <w:pStyle w:val="LauftextPI"/>
        <w:framePr w:w="6209" w:h="13078" w:wrap="notBeside" w:vAnchor="page" w:hAnchor="page" w:x="1248" w:y="2836" w:anchorLock="1"/>
        <w:rPr>
          <w:lang w:val="de-DE"/>
        </w:rPr>
      </w:pPr>
      <w:r w:rsidRPr="00193424">
        <w:rPr>
          <w:lang w:val="de-DE"/>
        </w:rPr>
        <w:t xml:space="preserve">Mülheim, </w:t>
      </w:r>
      <w:r w:rsidR="00C91971">
        <w:rPr>
          <w:lang w:val="de-DE"/>
        </w:rPr>
        <w:t>26</w:t>
      </w:r>
      <w:r w:rsidRPr="00193424">
        <w:rPr>
          <w:lang w:val="de-DE"/>
        </w:rPr>
        <w:t xml:space="preserve">. </w:t>
      </w:r>
      <w:r w:rsidR="00BE2BEC">
        <w:rPr>
          <w:lang w:val="de-DE"/>
        </w:rPr>
        <w:t xml:space="preserve">Januar </w:t>
      </w:r>
      <w:r w:rsidR="009135D7">
        <w:rPr>
          <w:lang w:val="de-DE"/>
        </w:rPr>
        <w:t>20</w:t>
      </w:r>
      <w:r w:rsidR="009B1E75">
        <w:rPr>
          <w:lang w:val="de-DE"/>
        </w:rPr>
        <w:t>2</w:t>
      </w:r>
      <w:r w:rsidR="00BE2BEC">
        <w:rPr>
          <w:lang w:val="de-DE"/>
        </w:rPr>
        <w:t>3</w:t>
      </w:r>
      <w:r w:rsidRPr="00395C49">
        <w:rPr>
          <w:lang w:val="de-DE"/>
        </w:rPr>
        <w:t xml:space="preserve"> –</w:t>
      </w:r>
      <w:r w:rsidR="00D355A1">
        <w:rPr>
          <w:lang w:val="de-DE"/>
        </w:rPr>
        <w:t xml:space="preserve"> </w:t>
      </w:r>
      <w:r w:rsidR="00B03309" w:rsidRPr="00B03309">
        <w:rPr>
          <w:lang w:val="de-DE"/>
        </w:rPr>
        <w:t xml:space="preserve">Turck erweitert sein </w:t>
      </w:r>
      <w:r w:rsidR="009E6AEB" w:rsidRPr="009E6AEB">
        <w:rPr>
          <w:lang w:val="de-DE"/>
        </w:rPr>
        <w:t>Portfolio an LED-Leuchten</w:t>
      </w:r>
      <w:r w:rsidR="009E6AEB">
        <w:rPr>
          <w:lang w:val="de-DE"/>
        </w:rPr>
        <w:t xml:space="preserve"> </w:t>
      </w:r>
      <w:r w:rsidR="00B03309" w:rsidRPr="00B03309">
        <w:rPr>
          <w:lang w:val="de-DE"/>
        </w:rPr>
        <w:t xml:space="preserve">um </w:t>
      </w:r>
      <w:r w:rsidR="001E5F38">
        <w:rPr>
          <w:lang w:val="de-DE"/>
        </w:rPr>
        <w:t>die</w:t>
      </w:r>
      <w:r w:rsidR="00D33DAB">
        <w:rPr>
          <w:lang w:val="de-DE"/>
        </w:rPr>
        <w:t xml:space="preserve"> </w:t>
      </w:r>
      <w:r w:rsidR="00F33F75">
        <w:rPr>
          <w:lang w:val="de-DE"/>
        </w:rPr>
        <w:t xml:space="preserve">robusten </w:t>
      </w:r>
      <w:r w:rsidR="00DD741C" w:rsidRPr="00E6273F">
        <w:rPr>
          <w:lang w:val="de-DE"/>
        </w:rPr>
        <w:t xml:space="preserve">LED-Anzeigen </w:t>
      </w:r>
      <w:r w:rsidR="006E5505">
        <w:rPr>
          <w:lang w:val="de-DE"/>
        </w:rPr>
        <w:t>der Baureihe K100</w:t>
      </w:r>
      <w:r w:rsidR="00C35307">
        <w:rPr>
          <w:lang w:val="de-DE"/>
        </w:rPr>
        <w:t>.</w:t>
      </w:r>
      <w:r w:rsidR="004241AF" w:rsidRPr="004241AF">
        <w:rPr>
          <w:lang w:val="de-DE"/>
        </w:rPr>
        <w:t xml:space="preserve"> </w:t>
      </w:r>
      <w:r w:rsidR="00671E4C" w:rsidRPr="00B03309">
        <w:rPr>
          <w:lang w:val="de-DE"/>
        </w:rPr>
        <w:t>Die von Turcks Opto-Partner Banner Engineering entwickelte</w:t>
      </w:r>
      <w:r w:rsidR="00F33F75">
        <w:rPr>
          <w:lang w:val="de-DE"/>
        </w:rPr>
        <w:t>n</w:t>
      </w:r>
      <w:r w:rsidR="00FF7125">
        <w:rPr>
          <w:lang w:val="de-DE"/>
        </w:rPr>
        <w:t xml:space="preserve"> </w:t>
      </w:r>
      <w:r w:rsidR="004A12CB" w:rsidRPr="00861C9C">
        <w:rPr>
          <w:lang w:val="de-DE"/>
        </w:rPr>
        <w:t>100-Millimeter-Kennleuchte</w:t>
      </w:r>
      <w:r w:rsidR="004A12CB">
        <w:rPr>
          <w:lang w:val="de-DE"/>
        </w:rPr>
        <w:t xml:space="preserve">n </w:t>
      </w:r>
      <w:r w:rsidR="002C62AD">
        <w:rPr>
          <w:lang w:val="de-DE"/>
        </w:rPr>
        <w:t xml:space="preserve">sind </w:t>
      </w:r>
      <w:r w:rsidR="00861C9C" w:rsidRPr="00861C9C">
        <w:rPr>
          <w:lang w:val="de-DE"/>
        </w:rPr>
        <w:t>in zwei Konfigurationen erhältlich</w:t>
      </w:r>
      <w:r w:rsidR="00FE5175">
        <w:rPr>
          <w:lang w:val="de-DE"/>
        </w:rPr>
        <w:t>.</w:t>
      </w:r>
    </w:p>
    <w:p w14:paraId="2A05ECA3" w14:textId="56FF5BE2" w:rsidR="00FE5175" w:rsidRDefault="00FE5175" w:rsidP="00B03309">
      <w:pPr>
        <w:pStyle w:val="LauftextPI"/>
        <w:framePr w:w="6209" w:h="13078" w:wrap="notBeside" w:vAnchor="page" w:hAnchor="page" w:x="1248" w:y="2836" w:anchorLock="1"/>
        <w:rPr>
          <w:lang w:val="de-DE"/>
        </w:rPr>
      </w:pPr>
    </w:p>
    <w:p w14:paraId="64D55C43" w14:textId="32F30EC9" w:rsidR="00E01B56" w:rsidRDefault="00154C6C" w:rsidP="005C3A2F">
      <w:pPr>
        <w:pStyle w:val="LauftextPI"/>
        <w:framePr w:w="6209" w:h="13078" w:wrap="notBeside" w:vAnchor="page" w:hAnchor="page" w:x="1248" w:y="2836" w:anchorLock="1"/>
        <w:rPr>
          <w:lang w:val="de-DE"/>
        </w:rPr>
      </w:pPr>
      <w:r w:rsidRPr="00154C6C">
        <w:rPr>
          <w:lang w:val="de-DE"/>
        </w:rPr>
        <w:t xml:space="preserve">Das Leuchtenmodell Pro Daylight Visible bietet 12 akustische Optionen und verfügt über eine transparente Linse, die auch bei Sonnenlicht keine Fehlanzeigen verursacht. </w:t>
      </w:r>
      <w:r w:rsidR="00E01B56">
        <w:rPr>
          <w:lang w:val="de-DE"/>
        </w:rPr>
        <w:t xml:space="preserve">Es </w:t>
      </w:r>
      <w:r w:rsidR="00E01B56" w:rsidRPr="00E01B56">
        <w:rPr>
          <w:lang w:val="de-DE"/>
        </w:rPr>
        <w:t>bietet eine helle Anzeige in Innen- und Außenbereichen. Die transparente Linse des Modells sorgt für eine gut erkennbare Anzeige sogar unter Sonneneinstrahlung und beugt dadurch Fehlinterpretationen vor. Es verfügt über drei Farboptionen (Grün, Gelb und Rot) für Statusanzeigen, Bedienerführung und andere Funktionen.</w:t>
      </w:r>
    </w:p>
    <w:p w14:paraId="0F898990" w14:textId="77777777" w:rsidR="00E01B56" w:rsidRDefault="00E01B56" w:rsidP="005C3A2F">
      <w:pPr>
        <w:pStyle w:val="LauftextPI"/>
        <w:framePr w:w="6209" w:h="13078" w:wrap="notBeside" w:vAnchor="page" w:hAnchor="page" w:x="1248" w:y="2836" w:anchorLock="1"/>
        <w:rPr>
          <w:lang w:val="de-DE"/>
        </w:rPr>
      </w:pPr>
    </w:p>
    <w:p w14:paraId="4448B89B" w14:textId="2F44E4E8" w:rsidR="00011C0B" w:rsidRPr="000476EC" w:rsidRDefault="00154C6C" w:rsidP="005C3A2F">
      <w:pPr>
        <w:pStyle w:val="LauftextPI"/>
        <w:framePr w:w="6209" w:h="13078" w:wrap="notBeside" w:vAnchor="page" w:hAnchor="page" w:x="1248" w:y="2836" w:anchorLock="1"/>
        <w:rPr>
          <w:lang w:val="de-DE"/>
        </w:rPr>
      </w:pPr>
      <w:r w:rsidRPr="00154C6C">
        <w:rPr>
          <w:lang w:val="de-DE"/>
        </w:rPr>
        <w:t xml:space="preserve">Das Leuchtenmodell K100 Pro Indicator </w:t>
      </w:r>
      <w:r w:rsidR="00B05D3B" w:rsidRPr="00B05D3B">
        <w:rPr>
          <w:lang w:val="de-DE"/>
        </w:rPr>
        <w:t xml:space="preserve">verfügt über eine diffuse Linse, die im ausgeschalteten Zustand weiß erscheint und so Fehlinterpretationen vorbeugt. Es bietet 14 Farboptionen, die für Status- und Anzeigeanwendungen verwendet werden können. </w:t>
      </w:r>
      <w:r w:rsidRPr="00154C6C">
        <w:rPr>
          <w:lang w:val="de-DE"/>
        </w:rPr>
        <w:t>Die Animationen umfassen Optionen wie Blitz, Intensitätsverstärkung und Welle. Beide Leuchtenmodelle können optional mit akustischem Alarm ausgestattet werden</w:t>
      </w:r>
      <w:r w:rsidR="000476EC">
        <w:rPr>
          <w:lang w:val="de-DE"/>
        </w:rPr>
        <w:t xml:space="preserve"> und sind </w:t>
      </w:r>
      <w:r w:rsidR="000476EC" w:rsidRPr="000476EC">
        <w:rPr>
          <w:lang w:val="de-DE"/>
        </w:rPr>
        <w:t>durch die Schutzart IP66 gegen Staub, Regen und Schnee geschützt</w:t>
      </w:r>
      <w:r w:rsidR="000476EC">
        <w:rPr>
          <w:lang w:val="de-DE"/>
        </w:rPr>
        <w:t>.</w:t>
      </w:r>
    </w:p>
    <w:p w14:paraId="0893FB36" w14:textId="77777777" w:rsidR="00154C6C" w:rsidRDefault="00154C6C" w:rsidP="005C3A2F">
      <w:pPr>
        <w:pStyle w:val="LauftextPI"/>
        <w:framePr w:w="6209" w:h="13078" w:wrap="notBeside" w:vAnchor="page" w:hAnchor="page" w:x="1248" w:y="2836" w:anchorLock="1"/>
        <w:rPr>
          <w:lang w:val="de-DE"/>
        </w:rPr>
      </w:pPr>
    </w:p>
    <w:p w14:paraId="55CD7997" w14:textId="0609A348" w:rsidR="00497095" w:rsidRPr="009B1E75" w:rsidRDefault="0004275D" w:rsidP="008465C3">
      <w:pPr>
        <w:pStyle w:val="LauftextPI"/>
        <w:framePr w:w="6209" w:h="13078" w:wrap="notBeside" w:vAnchor="page" w:hAnchor="page" w:x="1248" w:y="2836" w:anchorLock="1"/>
        <w:rPr>
          <w:smallCaps/>
          <w:color w:val="A6A6A6" w:themeColor="background1" w:themeShade="A6"/>
          <w:spacing w:val="20"/>
          <w:sz w:val="24"/>
          <w:szCs w:val="24"/>
          <w:lang w:val="de-DE"/>
        </w:rPr>
      </w:pPr>
      <w:r>
        <w:rPr>
          <w:lang w:val="de-DE"/>
        </w:rPr>
        <w:t>Die</w:t>
      </w:r>
      <w:r w:rsidR="00CA08E6" w:rsidRPr="00CA08E6">
        <w:rPr>
          <w:lang w:val="de-DE"/>
        </w:rPr>
        <w:t xml:space="preserve"> Leuchten</w:t>
      </w:r>
      <w:r>
        <w:rPr>
          <w:lang w:val="de-DE"/>
        </w:rPr>
        <w:t xml:space="preserve"> </w:t>
      </w:r>
      <w:r w:rsidR="00CA08E6" w:rsidRPr="00CA08E6">
        <w:rPr>
          <w:lang w:val="de-DE"/>
        </w:rPr>
        <w:t xml:space="preserve">werden digital gesteuert und eignen sich ideal für Anwender, die nicht über IO-Link verfügen, aber Steuerungs- und Anpassungsmöglichkeiten für die visuelle Meldung von Informationen wünschen. </w:t>
      </w:r>
      <w:r w:rsidR="00CE1D34" w:rsidRPr="00CA08E6">
        <w:rPr>
          <w:lang w:val="de-DE"/>
        </w:rPr>
        <w:t xml:space="preserve">Mit der Pro Editor-Software von Banner können Anwender Gerätestatus, Farben und Animationen programmieren. </w:t>
      </w:r>
      <w:r w:rsidR="00CA08E6" w:rsidRPr="00CA08E6">
        <w:rPr>
          <w:lang w:val="de-DE"/>
        </w:rPr>
        <w:t>Über die PC-basierte Schnittstelle lässt sich eine Leuchte auf einfache Weise für ein breites Anwendungsspektrum konfigurieren, z. B. für die Anzeige der Warmlaufzeit der Maschine, den Hinweis auf einzelne Schritte in einem Montageprozess</w:t>
      </w:r>
      <w:r w:rsidR="008465C3">
        <w:rPr>
          <w:lang w:val="de-DE"/>
        </w:rPr>
        <w:t xml:space="preserve"> </w:t>
      </w:r>
      <w:r w:rsidR="00CA08E6" w:rsidRPr="00CA08E6">
        <w:rPr>
          <w:lang w:val="de-DE"/>
        </w:rPr>
        <w:t>und die Kommun</w:t>
      </w:r>
      <w:r w:rsidR="0008101C">
        <w:rPr>
          <w:lang w:val="de-DE"/>
        </w:rPr>
        <w:t>ikation</w:t>
      </w:r>
      <w:r w:rsidR="00CA08E6" w:rsidRPr="00CA08E6">
        <w:rPr>
          <w:lang w:val="de-DE"/>
        </w:rPr>
        <w:t xml:space="preserve"> zahlreicher Maschinenzustände. </w:t>
      </w:r>
    </w:p>
    <w:sectPr w:rsidR="00497095" w:rsidRPr="009B1E75"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0750" w14:textId="77777777" w:rsidR="00373C92" w:rsidRDefault="00373C92">
      <w:r>
        <w:separator/>
      </w:r>
    </w:p>
  </w:endnote>
  <w:endnote w:type="continuationSeparator" w:id="0">
    <w:p w14:paraId="16507BE9" w14:textId="77777777" w:rsidR="00373C92" w:rsidRDefault="00373C92">
      <w:r>
        <w:continuationSeparator/>
      </w:r>
    </w:p>
  </w:endnote>
  <w:endnote w:type="continuationNotice" w:id="1">
    <w:p w14:paraId="4294E724" w14:textId="77777777" w:rsidR="00373C92" w:rsidRDefault="00373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2AB4" w14:textId="77777777" w:rsidR="00373C92" w:rsidRDefault="00373C92">
      <w:r>
        <w:separator/>
      </w:r>
    </w:p>
  </w:footnote>
  <w:footnote w:type="continuationSeparator" w:id="0">
    <w:p w14:paraId="733E29F9" w14:textId="77777777" w:rsidR="00373C92" w:rsidRDefault="00373C92">
      <w:r>
        <w:continuationSeparator/>
      </w:r>
    </w:p>
  </w:footnote>
  <w:footnote w:type="continuationNotice" w:id="1">
    <w:p w14:paraId="6AB10E1A" w14:textId="77777777" w:rsidR="00373C92" w:rsidRDefault="00373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9595A"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72A4201D" wp14:editId="1D70F9CA">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A5DF77"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90F"/>
    <w:rsid w:val="00003DB6"/>
    <w:rsid w:val="00005918"/>
    <w:rsid w:val="000103A7"/>
    <w:rsid w:val="00011C0B"/>
    <w:rsid w:val="00012BF2"/>
    <w:rsid w:val="00013281"/>
    <w:rsid w:val="00014465"/>
    <w:rsid w:val="00015C51"/>
    <w:rsid w:val="00015CAD"/>
    <w:rsid w:val="000165FD"/>
    <w:rsid w:val="0002177E"/>
    <w:rsid w:val="00021902"/>
    <w:rsid w:val="00022413"/>
    <w:rsid w:val="00022DBE"/>
    <w:rsid w:val="00022FFB"/>
    <w:rsid w:val="00030130"/>
    <w:rsid w:val="00032068"/>
    <w:rsid w:val="00033072"/>
    <w:rsid w:val="000343EB"/>
    <w:rsid w:val="0004009F"/>
    <w:rsid w:val="0004275D"/>
    <w:rsid w:val="000467A2"/>
    <w:rsid w:val="000476EC"/>
    <w:rsid w:val="00062ABF"/>
    <w:rsid w:val="00064FB2"/>
    <w:rsid w:val="00065ED3"/>
    <w:rsid w:val="00077A27"/>
    <w:rsid w:val="0008101C"/>
    <w:rsid w:val="0008552D"/>
    <w:rsid w:val="0008673C"/>
    <w:rsid w:val="00087319"/>
    <w:rsid w:val="00090D24"/>
    <w:rsid w:val="00093E11"/>
    <w:rsid w:val="00093F13"/>
    <w:rsid w:val="00096D66"/>
    <w:rsid w:val="00097B21"/>
    <w:rsid w:val="000A3084"/>
    <w:rsid w:val="000A3970"/>
    <w:rsid w:val="000A5211"/>
    <w:rsid w:val="000A67E2"/>
    <w:rsid w:val="000B3FCE"/>
    <w:rsid w:val="000B537F"/>
    <w:rsid w:val="000C1937"/>
    <w:rsid w:val="000C3FC0"/>
    <w:rsid w:val="000D2214"/>
    <w:rsid w:val="000D4564"/>
    <w:rsid w:val="000D6E52"/>
    <w:rsid w:val="000E2F60"/>
    <w:rsid w:val="000E6737"/>
    <w:rsid w:val="000F0905"/>
    <w:rsid w:val="000F0B80"/>
    <w:rsid w:val="000F3D7A"/>
    <w:rsid w:val="000F62FC"/>
    <w:rsid w:val="000F6322"/>
    <w:rsid w:val="001060D1"/>
    <w:rsid w:val="00120656"/>
    <w:rsid w:val="0012423B"/>
    <w:rsid w:val="00124551"/>
    <w:rsid w:val="00134B1C"/>
    <w:rsid w:val="00134B2C"/>
    <w:rsid w:val="00140BAD"/>
    <w:rsid w:val="001410D5"/>
    <w:rsid w:val="00141370"/>
    <w:rsid w:val="00144658"/>
    <w:rsid w:val="00145785"/>
    <w:rsid w:val="00154C6C"/>
    <w:rsid w:val="0015740A"/>
    <w:rsid w:val="00164E92"/>
    <w:rsid w:val="0017358B"/>
    <w:rsid w:val="0018000E"/>
    <w:rsid w:val="00185644"/>
    <w:rsid w:val="00191650"/>
    <w:rsid w:val="00191A93"/>
    <w:rsid w:val="00194070"/>
    <w:rsid w:val="001946B9"/>
    <w:rsid w:val="001A28DC"/>
    <w:rsid w:val="001A7F46"/>
    <w:rsid w:val="001B164A"/>
    <w:rsid w:val="001B60EF"/>
    <w:rsid w:val="001B6F27"/>
    <w:rsid w:val="001C015D"/>
    <w:rsid w:val="001C039A"/>
    <w:rsid w:val="001C1FFB"/>
    <w:rsid w:val="001C3AE5"/>
    <w:rsid w:val="001C531E"/>
    <w:rsid w:val="001C77A7"/>
    <w:rsid w:val="001D0D99"/>
    <w:rsid w:val="001D1E50"/>
    <w:rsid w:val="001D3081"/>
    <w:rsid w:val="001D41C2"/>
    <w:rsid w:val="001D4244"/>
    <w:rsid w:val="001D4B44"/>
    <w:rsid w:val="001D7557"/>
    <w:rsid w:val="001E0861"/>
    <w:rsid w:val="001E5099"/>
    <w:rsid w:val="001E518F"/>
    <w:rsid w:val="001E5F38"/>
    <w:rsid w:val="001F20E8"/>
    <w:rsid w:val="001F31BB"/>
    <w:rsid w:val="001F4C11"/>
    <w:rsid w:val="001F5B7D"/>
    <w:rsid w:val="00210401"/>
    <w:rsid w:val="00211F6B"/>
    <w:rsid w:val="00212917"/>
    <w:rsid w:val="0021486E"/>
    <w:rsid w:val="002201A7"/>
    <w:rsid w:val="002240BE"/>
    <w:rsid w:val="0022556E"/>
    <w:rsid w:val="00225F7C"/>
    <w:rsid w:val="00227D2E"/>
    <w:rsid w:val="00230100"/>
    <w:rsid w:val="00231D31"/>
    <w:rsid w:val="00235F2D"/>
    <w:rsid w:val="00242A00"/>
    <w:rsid w:val="0024462F"/>
    <w:rsid w:val="00252BA1"/>
    <w:rsid w:val="002539A8"/>
    <w:rsid w:val="0025734C"/>
    <w:rsid w:val="002653D3"/>
    <w:rsid w:val="002700DD"/>
    <w:rsid w:val="00273845"/>
    <w:rsid w:val="00273D01"/>
    <w:rsid w:val="00274EC0"/>
    <w:rsid w:val="0028339C"/>
    <w:rsid w:val="002838A8"/>
    <w:rsid w:val="00286311"/>
    <w:rsid w:val="002871CA"/>
    <w:rsid w:val="002904BC"/>
    <w:rsid w:val="00290EC8"/>
    <w:rsid w:val="00291AE9"/>
    <w:rsid w:val="00296CEB"/>
    <w:rsid w:val="002B1257"/>
    <w:rsid w:val="002B2EEC"/>
    <w:rsid w:val="002B4BC2"/>
    <w:rsid w:val="002B771B"/>
    <w:rsid w:val="002C1671"/>
    <w:rsid w:val="002C62AD"/>
    <w:rsid w:val="002D271B"/>
    <w:rsid w:val="002E6156"/>
    <w:rsid w:val="002E7C6E"/>
    <w:rsid w:val="002F109A"/>
    <w:rsid w:val="002F2357"/>
    <w:rsid w:val="002F4810"/>
    <w:rsid w:val="002F51C2"/>
    <w:rsid w:val="003067BF"/>
    <w:rsid w:val="00312005"/>
    <w:rsid w:val="003139B7"/>
    <w:rsid w:val="003149C3"/>
    <w:rsid w:val="003177B6"/>
    <w:rsid w:val="00317AFE"/>
    <w:rsid w:val="00320FEF"/>
    <w:rsid w:val="00322A79"/>
    <w:rsid w:val="00327A9E"/>
    <w:rsid w:val="00327B89"/>
    <w:rsid w:val="003347F9"/>
    <w:rsid w:val="003356C3"/>
    <w:rsid w:val="0033662E"/>
    <w:rsid w:val="0033714D"/>
    <w:rsid w:val="00337941"/>
    <w:rsid w:val="00346A1A"/>
    <w:rsid w:val="003503C2"/>
    <w:rsid w:val="003556A4"/>
    <w:rsid w:val="003666E6"/>
    <w:rsid w:val="0037220D"/>
    <w:rsid w:val="00373C92"/>
    <w:rsid w:val="00374D89"/>
    <w:rsid w:val="00377030"/>
    <w:rsid w:val="003841CD"/>
    <w:rsid w:val="00386E8B"/>
    <w:rsid w:val="00390C3B"/>
    <w:rsid w:val="003943A0"/>
    <w:rsid w:val="003A01B1"/>
    <w:rsid w:val="003A100F"/>
    <w:rsid w:val="003A2F0A"/>
    <w:rsid w:val="003A4DA3"/>
    <w:rsid w:val="003A5F6B"/>
    <w:rsid w:val="003B50D5"/>
    <w:rsid w:val="003B5412"/>
    <w:rsid w:val="003C281B"/>
    <w:rsid w:val="003C34B2"/>
    <w:rsid w:val="003C412E"/>
    <w:rsid w:val="003C4E1F"/>
    <w:rsid w:val="003C7DB4"/>
    <w:rsid w:val="003D0E01"/>
    <w:rsid w:val="003D33B4"/>
    <w:rsid w:val="003D6099"/>
    <w:rsid w:val="003E0185"/>
    <w:rsid w:val="003E04E2"/>
    <w:rsid w:val="003E10D8"/>
    <w:rsid w:val="003E680B"/>
    <w:rsid w:val="003E79AA"/>
    <w:rsid w:val="003F1289"/>
    <w:rsid w:val="003F1810"/>
    <w:rsid w:val="003F21A8"/>
    <w:rsid w:val="003F3607"/>
    <w:rsid w:val="003F6E20"/>
    <w:rsid w:val="0040016C"/>
    <w:rsid w:val="00403143"/>
    <w:rsid w:val="00406C00"/>
    <w:rsid w:val="004120B6"/>
    <w:rsid w:val="00422B09"/>
    <w:rsid w:val="00423AC7"/>
    <w:rsid w:val="00423FDF"/>
    <w:rsid w:val="004241AF"/>
    <w:rsid w:val="00424A8D"/>
    <w:rsid w:val="004338E2"/>
    <w:rsid w:val="00435240"/>
    <w:rsid w:val="004375F2"/>
    <w:rsid w:val="00437DED"/>
    <w:rsid w:val="00440658"/>
    <w:rsid w:val="0044172B"/>
    <w:rsid w:val="004429FF"/>
    <w:rsid w:val="00442A72"/>
    <w:rsid w:val="004439A7"/>
    <w:rsid w:val="004460CC"/>
    <w:rsid w:val="00453417"/>
    <w:rsid w:val="00465C27"/>
    <w:rsid w:val="00470B58"/>
    <w:rsid w:val="00471A81"/>
    <w:rsid w:val="004772FC"/>
    <w:rsid w:val="004815BB"/>
    <w:rsid w:val="004859CF"/>
    <w:rsid w:val="00487500"/>
    <w:rsid w:val="00493AE0"/>
    <w:rsid w:val="004949D1"/>
    <w:rsid w:val="00495735"/>
    <w:rsid w:val="00495C9D"/>
    <w:rsid w:val="00497095"/>
    <w:rsid w:val="004A12CB"/>
    <w:rsid w:val="004A2DB5"/>
    <w:rsid w:val="004A751E"/>
    <w:rsid w:val="004A7E34"/>
    <w:rsid w:val="004B2339"/>
    <w:rsid w:val="004B2C9A"/>
    <w:rsid w:val="004B3315"/>
    <w:rsid w:val="004B40B9"/>
    <w:rsid w:val="004B4948"/>
    <w:rsid w:val="004B4C27"/>
    <w:rsid w:val="004B5C56"/>
    <w:rsid w:val="004B688C"/>
    <w:rsid w:val="004B7CC0"/>
    <w:rsid w:val="004C0AFD"/>
    <w:rsid w:val="004C1197"/>
    <w:rsid w:val="004C2C26"/>
    <w:rsid w:val="004C2D5B"/>
    <w:rsid w:val="004D2D26"/>
    <w:rsid w:val="004D3F1C"/>
    <w:rsid w:val="004D6577"/>
    <w:rsid w:val="004D6CEB"/>
    <w:rsid w:val="004D7555"/>
    <w:rsid w:val="004E06D0"/>
    <w:rsid w:val="004E0BFE"/>
    <w:rsid w:val="004E4C5F"/>
    <w:rsid w:val="004F1C73"/>
    <w:rsid w:val="004F21CC"/>
    <w:rsid w:val="004F2C78"/>
    <w:rsid w:val="004F5637"/>
    <w:rsid w:val="004F60EC"/>
    <w:rsid w:val="004F6AF1"/>
    <w:rsid w:val="00501F65"/>
    <w:rsid w:val="00503DB0"/>
    <w:rsid w:val="00506DF9"/>
    <w:rsid w:val="0051373C"/>
    <w:rsid w:val="005178CE"/>
    <w:rsid w:val="00521168"/>
    <w:rsid w:val="0052209C"/>
    <w:rsid w:val="00525133"/>
    <w:rsid w:val="00525B26"/>
    <w:rsid w:val="005278BC"/>
    <w:rsid w:val="0053054C"/>
    <w:rsid w:val="0053565B"/>
    <w:rsid w:val="00551468"/>
    <w:rsid w:val="00553D45"/>
    <w:rsid w:val="0055758C"/>
    <w:rsid w:val="00557AB2"/>
    <w:rsid w:val="00557AE0"/>
    <w:rsid w:val="0056406D"/>
    <w:rsid w:val="00572403"/>
    <w:rsid w:val="00573FF0"/>
    <w:rsid w:val="00574163"/>
    <w:rsid w:val="00581ADA"/>
    <w:rsid w:val="00583EEF"/>
    <w:rsid w:val="00584304"/>
    <w:rsid w:val="005868D2"/>
    <w:rsid w:val="005926C4"/>
    <w:rsid w:val="00593C86"/>
    <w:rsid w:val="005A1028"/>
    <w:rsid w:val="005A1DAF"/>
    <w:rsid w:val="005A1DF8"/>
    <w:rsid w:val="005A69D7"/>
    <w:rsid w:val="005B1375"/>
    <w:rsid w:val="005B1DA4"/>
    <w:rsid w:val="005B1FC2"/>
    <w:rsid w:val="005B23EB"/>
    <w:rsid w:val="005B33AA"/>
    <w:rsid w:val="005B4063"/>
    <w:rsid w:val="005B40BD"/>
    <w:rsid w:val="005B4B97"/>
    <w:rsid w:val="005B68C2"/>
    <w:rsid w:val="005B7ABE"/>
    <w:rsid w:val="005C2F49"/>
    <w:rsid w:val="005C3A2F"/>
    <w:rsid w:val="005C6882"/>
    <w:rsid w:val="005D39D2"/>
    <w:rsid w:val="005D4056"/>
    <w:rsid w:val="005D4ACF"/>
    <w:rsid w:val="005E5966"/>
    <w:rsid w:val="005E7573"/>
    <w:rsid w:val="005E7EE9"/>
    <w:rsid w:val="005F04CE"/>
    <w:rsid w:val="005F0FE0"/>
    <w:rsid w:val="005F1C25"/>
    <w:rsid w:val="005F4562"/>
    <w:rsid w:val="005F6FC1"/>
    <w:rsid w:val="006011CC"/>
    <w:rsid w:val="006030D0"/>
    <w:rsid w:val="00603192"/>
    <w:rsid w:val="00605293"/>
    <w:rsid w:val="00606649"/>
    <w:rsid w:val="006117A1"/>
    <w:rsid w:val="00611803"/>
    <w:rsid w:val="00611C5B"/>
    <w:rsid w:val="006176D0"/>
    <w:rsid w:val="00617E10"/>
    <w:rsid w:val="00620C53"/>
    <w:rsid w:val="00624E52"/>
    <w:rsid w:val="0062580D"/>
    <w:rsid w:val="00626159"/>
    <w:rsid w:val="00630754"/>
    <w:rsid w:val="006311D5"/>
    <w:rsid w:val="00631A4C"/>
    <w:rsid w:val="00633A7C"/>
    <w:rsid w:val="00634E94"/>
    <w:rsid w:val="00635BCD"/>
    <w:rsid w:val="00643D24"/>
    <w:rsid w:val="00644B0B"/>
    <w:rsid w:val="0064603A"/>
    <w:rsid w:val="00646B6E"/>
    <w:rsid w:val="00646FB0"/>
    <w:rsid w:val="00647CD6"/>
    <w:rsid w:val="006512E2"/>
    <w:rsid w:val="0065514E"/>
    <w:rsid w:val="006554CD"/>
    <w:rsid w:val="006570C6"/>
    <w:rsid w:val="00667BE2"/>
    <w:rsid w:val="00671E4C"/>
    <w:rsid w:val="00673CF3"/>
    <w:rsid w:val="0067663E"/>
    <w:rsid w:val="006809DD"/>
    <w:rsid w:val="00683678"/>
    <w:rsid w:val="0068668B"/>
    <w:rsid w:val="006908EB"/>
    <w:rsid w:val="0069198D"/>
    <w:rsid w:val="006950CD"/>
    <w:rsid w:val="00695824"/>
    <w:rsid w:val="006A16C5"/>
    <w:rsid w:val="006A27BF"/>
    <w:rsid w:val="006A4890"/>
    <w:rsid w:val="006A4D47"/>
    <w:rsid w:val="006B227F"/>
    <w:rsid w:val="006B3E47"/>
    <w:rsid w:val="006B608B"/>
    <w:rsid w:val="006B6185"/>
    <w:rsid w:val="006B69C0"/>
    <w:rsid w:val="006C0D0B"/>
    <w:rsid w:val="006C111B"/>
    <w:rsid w:val="006C1A8F"/>
    <w:rsid w:val="006C20E2"/>
    <w:rsid w:val="006C3975"/>
    <w:rsid w:val="006C3BF9"/>
    <w:rsid w:val="006C4725"/>
    <w:rsid w:val="006C740A"/>
    <w:rsid w:val="006D4E8B"/>
    <w:rsid w:val="006D6F67"/>
    <w:rsid w:val="006D7FFB"/>
    <w:rsid w:val="006E5505"/>
    <w:rsid w:val="006E6890"/>
    <w:rsid w:val="006F3B25"/>
    <w:rsid w:val="006F6926"/>
    <w:rsid w:val="006F7042"/>
    <w:rsid w:val="00700928"/>
    <w:rsid w:val="00700F54"/>
    <w:rsid w:val="00701544"/>
    <w:rsid w:val="00702B14"/>
    <w:rsid w:val="007036FC"/>
    <w:rsid w:val="00703FF4"/>
    <w:rsid w:val="00706E86"/>
    <w:rsid w:val="0070789B"/>
    <w:rsid w:val="0071261D"/>
    <w:rsid w:val="007147A6"/>
    <w:rsid w:val="00716EB6"/>
    <w:rsid w:val="007179A9"/>
    <w:rsid w:val="007230FB"/>
    <w:rsid w:val="00731729"/>
    <w:rsid w:val="00736444"/>
    <w:rsid w:val="00737096"/>
    <w:rsid w:val="00744400"/>
    <w:rsid w:val="007500A3"/>
    <w:rsid w:val="007512FA"/>
    <w:rsid w:val="00755E4E"/>
    <w:rsid w:val="00755F9C"/>
    <w:rsid w:val="00756F4E"/>
    <w:rsid w:val="00760E78"/>
    <w:rsid w:val="0076100C"/>
    <w:rsid w:val="007649C4"/>
    <w:rsid w:val="007649D6"/>
    <w:rsid w:val="00770D72"/>
    <w:rsid w:val="00770FC4"/>
    <w:rsid w:val="00771651"/>
    <w:rsid w:val="0077193E"/>
    <w:rsid w:val="00771B24"/>
    <w:rsid w:val="00773758"/>
    <w:rsid w:val="00776630"/>
    <w:rsid w:val="0078644C"/>
    <w:rsid w:val="00790183"/>
    <w:rsid w:val="007A2B6E"/>
    <w:rsid w:val="007A594C"/>
    <w:rsid w:val="007B15D4"/>
    <w:rsid w:val="007B44FF"/>
    <w:rsid w:val="007C1F85"/>
    <w:rsid w:val="007C5EE8"/>
    <w:rsid w:val="007C6F45"/>
    <w:rsid w:val="007D0BB8"/>
    <w:rsid w:val="007D174A"/>
    <w:rsid w:val="007D1828"/>
    <w:rsid w:val="007E1092"/>
    <w:rsid w:val="007F4648"/>
    <w:rsid w:val="007F5BCE"/>
    <w:rsid w:val="007F7294"/>
    <w:rsid w:val="008031C9"/>
    <w:rsid w:val="00814A22"/>
    <w:rsid w:val="008208A5"/>
    <w:rsid w:val="00821BEF"/>
    <w:rsid w:val="00822E8E"/>
    <w:rsid w:val="0082344D"/>
    <w:rsid w:val="00823F6E"/>
    <w:rsid w:val="00826E96"/>
    <w:rsid w:val="0082715E"/>
    <w:rsid w:val="00827531"/>
    <w:rsid w:val="00827FBB"/>
    <w:rsid w:val="008326E1"/>
    <w:rsid w:val="008362D4"/>
    <w:rsid w:val="0083643B"/>
    <w:rsid w:val="00840296"/>
    <w:rsid w:val="00840E5D"/>
    <w:rsid w:val="008465C3"/>
    <w:rsid w:val="00847141"/>
    <w:rsid w:val="0085145A"/>
    <w:rsid w:val="008520A0"/>
    <w:rsid w:val="008537C1"/>
    <w:rsid w:val="00855452"/>
    <w:rsid w:val="00855C29"/>
    <w:rsid w:val="00861C9C"/>
    <w:rsid w:val="00866FD4"/>
    <w:rsid w:val="008674D6"/>
    <w:rsid w:val="00872179"/>
    <w:rsid w:val="0087446D"/>
    <w:rsid w:val="00881C66"/>
    <w:rsid w:val="0088305B"/>
    <w:rsid w:val="008850DC"/>
    <w:rsid w:val="00891636"/>
    <w:rsid w:val="008955E1"/>
    <w:rsid w:val="0089671D"/>
    <w:rsid w:val="008A00AA"/>
    <w:rsid w:val="008A41C2"/>
    <w:rsid w:val="008A7408"/>
    <w:rsid w:val="008B1B1F"/>
    <w:rsid w:val="008B2925"/>
    <w:rsid w:val="008B3F10"/>
    <w:rsid w:val="008B73CE"/>
    <w:rsid w:val="008C18BC"/>
    <w:rsid w:val="008C27FC"/>
    <w:rsid w:val="008C5ACC"/>
    <w:rsid w:val="008C6A8C"/>
    <w:rsid w:val="008D47AF"/>
    <w:rsid w:val="008D5B79"/>
    <w:rsid w:val="008D6715"/>
    <w:rsid w:val="008E1818"/>
    <w:rsid w:val="008E31A2"/>
    <w:rsid w:val="008E4B25"/>
    <w:rsid w:val="008E4C14"/>
    <w:rsid w:val="008E70B1"/>
    <w:rsid w:val="008F07FA"/>
    <w:rsid w:val="008F473C"/>
    <w:rsid w:val="008F5117"/>
    <w:rsid w:val="008F511C"/>
    <w:rsid w:val="008F547E"/>
    <w:rsid w:val="008F59AF"/>
    <w:rsid w:val="008F72A2"/>
    <w:rsid w:val="00900BE9"/>
    <w:rsid w:val="009050ED"/>
    <w:rsid w:val="00905617"/>
    <w:rsid w:val="00907593"/>
    <w:rsid w:val="00911662"/>
    <w:rsid w:val="009135D7"/>
    <w:rsid w:val="009136D3"/>
    <w:rsid w:val="00916C7A"/>
    <w:rsid w:val="009224B4"/>
    <w:rsid w:val="00933C85"/>
    <w:rsid w:val="00936FD9"/>
    <w:rsid w:val="00944370"/>
    <w:rsid w:val="009452ED"/>
    <w:rsid w:val="009509C3"/>
    <w:rsid w:val="00950DD2"/>
    <w:rsid w:val="009603E2"/>
    <w:rsid w:val="00966E31"/>
    <w:rsid w:val="009713EC"/>
    <w:rsid w:val="00971DE4"/>
    <w:rsid w:val="00972356"/>
    <w:rsid w:val="009725C2"/>
    <w:rsid w:val="00977D72"/>
    <w:rsid w:val="00980C89"/>
    <w:rsid w:val="00983533"/>
    <w:rsid w:val="00984D62"/>
    <w:rsid w:val="00986D69"/>
    <w:rsid w:val="00990306"/>
    <w:rsid w:val="00991348"/>
    <w:rsid w:val="00996798"/>
    <w:rsid w:val="009A3D64"/>
    <w:rsid w:val="009A4005"/>
    <w:rsid w:val="009B1E75"/>
    <w:rsid w:val="009B49AC"/>
    <w:rsid w:val="009B4BF7"/>
    <w:rsid w:val="009C5023"/>
    <w:rsid w:val="009C5032"/>
    <w:rsid w:val="009C5246"/>
    <w:rsid w:val="009D322F"/>
    <w:rsid w:val="009D4A9F"/>
    <w:rsid w:val="009D4EF6"/>
    <w:rsid w:val="009D6F08"/>
    <w:rsid w:val="009E330C"/>
    <w:rsid w:val="009E45FC"/>
    <w:rsid w:val="009E6AEB"/>
    <w:rsid w:val="009F294A"/>
    <w:rsid w:val="00A043A3"/>
    <w:rsid w:val="00A04B55"/>
    <w:rsid w:val="00A0589E"/>
    <w:rsid w:val="00A10E07"/>
    <w:rsid w:val="00A16556"/>
    <w:rsid w:val="00A16A96"/>
    <w:rsid w:val="00A16FFF"/>
    <w:rsid w:val="00A220E6"/>
    <w:rsid w:val="00A23D60"/>
    <w:rsid w:val="00A23EED"/>
    <w:rsid w:val="00A26D35"/>
    <w:rsid w:val="00A35E91"/>
    <w:rsid w:val="00A47320"/>
    <w:rsid w:val="00A57B2E"/>
    <w:rsid w:val="00A603B7"/>
    <w:rsid w:val="00A6595A"/>
    <w:rsid w:val="00A712E6"/>
    <w:rsid w:val="00A718B0"/>
    <w:rsid w:val="00A71F33"/>
    <w:rsid w:val="00A80DAD"/>
    <w:rsid w:val="00A8225F"/>
    <w:rsid w:val="00A86D2C"/>
    <w:rsid w:val="00A95860"/>
    <w:rsid w:val="00AA46BD"/>
    <w:rsid w:val="00AB762D"/>
    <w:rsid w:val="00AB7FD1"/>
    <w:rsid w:val="00AC0A53"/>
    <w:rsid w:val="00AC2E91"/>
    <w:rsid w:val="00AC5D39"/>
    <w:rsid w:val="00AC7F09"/>
    <w:rsid w:val="00AD118B"/>
    <w:rsid w:val="00AD52C8"/>
    <w:rsid w:val="00AE0F87"/>
    <w:rsid w:val="00AE249A"/>
    <w:rsid w:val="00AE26A4"/>
    <w:rsid w:val="00AE49A1"/>
    <w:rsid w:val="00AE6785"/>
    <w:rsid w:val="00AF5B1C"/>
    <w:rsid w:val="00B03309"/>
    <w:rsid w:val="00B03411"/>
    <w:rsid w:val="00B03E26"/>
    <w:rsid w:val="00B04AD0"/>
    <w:rsid w:val="00B05D3B"/>
    <w:rsid w:val="00B05DEB"/>
    <w:rsid w:val="00B06F43"/>
    <w:rsid w:val="00B07729"/>
    <w:rsid w:val="00B112B6"/>
    <w:rsid w:val="00B11DC3"/>
    <w:rsid w:val="00B1349D"/>
    <w:rsid w:val="00B13C9B"/>
    <w:rsid w:val="00B15C5E"/>
    <w:rsid w:val="00B22061"/>
    <w:rsid w:val="00B26553"/>
    <w:rsid w:val="00B31DE4"/>
    <w:rsid w:val="00B339A5"/>
    <w:rsid w:val="00B35EB3"/>
    <w:rsid w:val="00B37E68"/>
    <w:rsid w:val="00B50C22"/>
    <w:rsid w:val="00B51D7D"/>
    <w:rsid w:val="00B5634D"/>
    <w:rsid w:val="00B646BB"/>
    <w:rsid w:val="00B65953"/>
    <w:rsid w:val="00B80D68"/>
    <w:rsid w:val="00B839C2"/>
    <w:rsid w:val="00B867A5"/>
    <w:rsid w:val="00B9217C"/>
    <w:rsid w:val="00BA34B8"/>
    <w:rsid w:val="00BA4F80"/>
    <w:rsid w:val="00BA5113"/>
    <w:rsid w:val="00BA51A4"/>
    <w:rsid w:val="00BA5B05"/>
    <w:rsid w:val="00BA6A62"/>
    <w:rsid w:val="00BB5FF2"/>
    <w:rsid w:val="00BB698C"/>
    <w:rsid w:val="00BC028F"/>
    <w:rsid w:val="00BC136A"/>
    <w:rsid w:val="00BC66FA"/>
    <w:rsid w:val="00BC765F"/>
    <w:rsid w:val="00BD45BA"/>
    <w:rsid w:val="00BE1D36"/>
    <w:rsid w:val="00BE2BEC"/>
    <w:rsid w:val="00BE3FD1"/>
    <w:rsid w:val="00BE41E9"/>
    <w:rsid w:val="00BF18A1"/>
    <w:rsid w:val="00BF4DA5"/>
    <w:rsid w:val="00C003C1"/>
    <w:rsid w:val="00C0303C"/>
    <w:rsid w:val="00C05588"/>
    <w:rsid w:val="00C05AF0"/>
    <w:rsid w:val="00C077A8"/>
    <w:rsid w:val="00C114E4"/>
    <w:rsid w:val="00C20892"/>
    <w:rsid w:val="00C230D5"/>
    <w:rsid w:val="00C2545E"/>
    <w:rsid w:val="00C266F4"/>
    <w:rsid w:val="00C279B6"/>
    <w:rsid w:val="00C30E1B"/>
    <w:rsid w:val="00C31726"/>
    <w:rsid w:val="00C3290D"/>
    <w:rsid w:val="00C35307"/>
    <w:rsid w:val="00C37462"/>
    <w:rsid w:val="00C37837"/>
    <w:rsid w:val="00C37F46"/>
    <w:rsid w:val="00C43F3F"/>
    <w:rsid w:val="00C51B20"/>
    <w:rsid w:val="00C53B53"/>
    <w:rsid w:val="00C54489"/>
    <w:rsid w:val="00C60C62"/>
    <w:rsid w:val="00C7203C"/>
    <w:rsid w:val="00C725A3"/>
    <w:rsid w:val="00C7609E"/>
    <w:rsid w:val="00C827BC"/>
    <w:rsid w:val="00C8690F"/>
    <w:rsid w:val="00C91971"/>
    <w:rsid w:val="00C92A59"/>
    <w:rsid w:val="00C92BDA"/>
    <w:rsid w:val="00CA08E6"/>
    <w:rsid w:val="00CA22F8"/>
    <w:rsid w:val="00CA67BD"/>
    <w:rsid w:val="00CA795D"/>
    <w:rsid w:val="00CB4134"/>
    <w:rsid w:val="00CB55A3"/>
    <w:rsid w:val="00CB60CB"/>
    <w:rsid w:val="00CB6794"/>
    <w:rsid w:val="00CC1EDB"/>
    <w:rsid w:val="00CC5FDC"/>
    <w:rsid w:val="00CD2889"/>
    <w:rsid w:val="00CD558F"/>
    <w:rsid w:val="00CD5CEA"/>
    <w:rsid w:val="00CD6592"/>
    <w:rsid w:val="00CE0BC4"/>
    <w:rsid w:val="00CE1144"/>
    <w:rsid w:val="00CE1D34"/>
    <w:rsid w:val="00CE31E8"/>
    <w:rsid w:val="00CE577C"/>
    <w:rsid w:val="00CE6436"/>
    <w:rsid w:val="00CE6E84"/>
    <w:rsid w:val="00CE7FC3"/>
    <w:rsid w:val="00CF676D"/>
    <w:rsid w:val="00CF76B6"/>
    <w:rsid w:val="00D00852"/>
    <w:rsid w:val="00D00ADC"/>
    <w:rsid w:val="00D06133"/>
    <w:rsid w:val="00D07836"/>
    <w:rsid w:val="00D21648"/>
    <w:rsid w:val="00D21DEF"/>
    <w:rsid w:val="00D23908"/>
    <w:rsid w:val="00D25FA9"/>
    <w:rsid w:val="00D32E5E"/>
    <w:rsid w:val="00D33DAB"/>
    <w:rsid w:val="00D355A1"/>
    <w:rsid w:val="00D36845"/>
    <w:rsid w:val="00D4096F"/>
    <w:rsid w:val="00D41435"/>
    <w:rsid w:val="00D44BA8"/>
    <w:rsid w:val="00D52912"/>
    <w:rsid w:val="00D53AE5"/>
    <w:rsid w:val="00D5595A"/>
    <w:rsid w:val="00D577F6"/>
    <w:rsid w:val="00D604A6"/>
    <w:rsid w:val="00D60E93"/>
    <w:rsid w:val="00D61BC6"/>
    <w:rsid w:val="00D6322E"/>
    <w:rsid w:val="00D640C3"/>
    <w:rsid w:val="00D648DD"/>
    <w:rsid w:val="00D70679"/>
    <w:rsid w:val="00D70A8D"/>
    <w:rsid w:val="00D70F25"/>
    <w:rsid w:val="00D71851"/>
    <w:rsid w:val="00D746FB"/>
    <w:rsid w:val="00D75000"/>
    <w:rsid w:val="00D751D9"/>
    <w:rsid w:val="00D773C9"/>
    <w:rsid w:val="00D82E33"/>
    <w:rsid w:val="00D836E0"/>
    <w:rsid w:val="00D849E4"/>
    <w:rsid w:val="00D933F2"/>
    <w:rsid w:val="00D9462E"/>
    <w:rsid w:val="00D95548"/>
    <w:rsid w:val="00D97482"/>
    <w:rsid w:val="00DA1DEE"/>
    <w:rsid w:val="00DA4D1E"/>
    <w:rsid w:val="00DA63CD"/>
    <w:rsid w:val="00DA7DBB"/>
    <w:rsid w:val="00DB158B"/>
    <w:rsid w:val="00DB1FC0"/>
    <w:rsid w:val="00DB627C"/>
    <w:rsid w:val="00DB7BE6"/>
    <w:rsid w:val="00DC0759"/>
    <w:rsid w:val="00DC2444"/>
    <w:rsid w:val="00DC4B43"/>
    <w:rsid w:val="00DC7FB6"/>
    <w:rsid w:val="00DD5734"/>
    <w:rsid w:val="00DD741C"/>
    <w:rsid w:val="00DE0072"/>
    <w:rsid w:val="00DE0E2A"/>
    <w:rsid w:val="00DE20E3"/>
    <w:rsid w:val="00DE55A9"/>
    <w:rsid w:val="00DE648C"/>
    <w:rsid w:val="00DE6852"/>
    <w:rsid w:val="00DE68D8"/>
    <w:rsid w:val="00DE7512"/>
    <w:rsid w:val="00DE7BCB"/>
    <w:rsid w:val="00DE7C75"/>
    <w:rsid w:val="00DF25F0"/>
    <w:rsid w:val="00DF3709"/>
    <w:rsid w:val="00DF6421"/>
    <w:rsid w:val="00DF7AFD"/>
    <w:rsid w:val="00E00395"/>
    <w:rsid w:val="00E003D2"/>
    <w:rsid w:val="00E00EBF"/>
    <w:rsid w:val="00E01B56"/>
    <w:rsid w:val="00E02CC5"/>
    <w:rsid w:val="00E03E0B"/>
    <w:rsid w:val="00E05025"/>
    <w:rsid w:val="00E118A8"/>
    <w:rsid w:val="00E12162"/>
    <w:rsid w:val="00E179D4"/>
    <w:rsid w:val="00E2794E"/>
    <w:rsid w:val="00E356D9"/>
    <w:rsid w:val="00E40348"/>
    <w:rsid w:val="00E40555"/>
    <w:rsid w:val="00E467D1"/>
    <w:rsid w:val="00E50C07"/>
    <w:rsid w:val="00E534D8"/>
    <w:rsid w:val="00E5670E"/>
    <w:rsid w:val="00E6273F"/>
    <w:rsid w:val="00E64EDE"/>
    <w:rsid w:val="00E65C41"/>
    <w:rsid w:val="00E6635A"/>
    <w:rsid w:val="00E72145"/>
    <w:rsid w:val="00E760A8"/>
    <w:rsid w:val="00E76D37"/>
    <w:rsid w:val="00E77094"/>
    <w:rsid w:val="00E8179B"/>
    <w:rsid w:val="00E82F92"/>
    <w:rsid w:val="00E85D4D"/>
    <w:rsid w:val="00E8620D"/>
    <w:rsid w:val="00E90320"/>
    <w:rsid w:val="00E92A61"/>
    <w:rsid w:val="00E92CF6"/>
    <w:rsid w:val="00E92FE4"/>
    <w:rsid w:val="00E95362"/>
    <w:rsid w:val="00EA340A"/>
    <w:rsid w:val="00EA3B14"/>
    <w:rsid w:val="00EB51B2"/>
    <w:rsid w:val="00EC0D9A"/>
    <w:rsid w:val="00EC0E34"/>
    <w:rsid w:val="00EC3030"/>
    <w:rsid w:val="00EC319B"/>
    <w:rsid w:val="00EC4862"/>
    <w:rsid w:val="00ED0254"/>
    <w:rsid w:val="00ED2CBE"/>
    <w:rsid w:val="00ED4817"/>
    <w:rsid w:val="00EE1156"/>
    <w:rsid w:val="00EE2C71"/>
    <w:rsid w:val="00EE3319"/>
    <w:rsid w:val="00EF153B"/>
    <w:rsid w:val="00F02588"/>
    <w:rsid w:val="00F05119"/>
    <w:rsid w:val="00F174EF"/>
    <w:rsid w:val="00F205E7"/>
    <w:rsid w:val="00F2174A"/>
    <w:rsid w:val="00F21C06"/>
    <w:rsid w:val="00F257C3"/>
    <w:rsid w:val="00F27EF8"/>
    <w:rsid w:val="00F33F75"/>
    <w:rsid w:val="00F43AAA"/>
    <w:rsid w:val="00F45870"/>
    <w:rsid w:val="00F51089"/>
    <w:rsid w:val="00F52422"/>
    <w:rsid w:val="00F53E2D"/>
    <w:rsid w:val="00F5406A"/>
    <w:rsid w:val="00F55833"/>
    <w:rsid w:val="00F61734"/>
    <w:rsid w:val="00F619EF"/>
    <w:rsid w:val="00F66255"/>
    <w:rsid w:val="00F74BDB"/>
    <w:rsid w:val="00F822C1"/>
    <w:rsid w:val="00F932F3"/>
    <w:rsid w:val="00FA05D5"/>
    <w:rsid w:val="00FA500C"/>
    <w:rsid w:val="00FA5CD3"/>
    <w:rsid w:val="00FB15C1"/>
    <w:rsid w:val="00FB25D0"/>
    <w:rsid w:val="00FC0C6B"/>
    <w:rsid w:val="00FC45E6"/>
    <w:rsid w:val="00FD11EB"/>
    <w:rsid w:val="00FD20ED"/>
    <w:rsid w:val="00FD284C"/>
    <w:rsid w:val="00FD6095"/>
    <w:rsid w:val="00FE0426"/>
    <w:rsid w:val="00FE29CF"/>
    <w:rsid w:val="00FE4445"/>
    <w:rsid w:val="00FE5175"/>
    <w:rsid w:val="00FF6F67"/>
    <w:rsid w:val="00FF7125"/>
    <w:rsid w:val="00FF747E"/>
    <w:rsid w:val="08ACE0A2"/>
    <w:rsid w:val="0FB19DC2"/>
    <w:rsid w:val="1031A38E"/>
    <w:rsid w:val="1432069C"/>
    <w:rsid w:val="1F96D82B"/>
    <w:rsid w:val="1FF90651"/>
    <w:rsid w:val="20E03375"/>
    <w:rsid w:val="21FC1FF2"/>
    <w:rsid w:val="258AAA8C"/>
    <w:rsid w:val="265166A4"/>
    <w:rsid w:val="2880BF6E"/>
    <w:rsid w:val="29AA9C43"/>
    <w:rsid w:val="2D8627B6"/>
    <w:rsid w:val="389CD5FC"/>
    <w:rsid w:val="447869AE"/>
    <w:rsid w:val="4AE6CFB5"/>
    <w:rsid w:val="54FF5BC9"/>
    <w:rsid w:val="5502307B"/>
    <w:rsid w:val="5FB4B4E5"/>
    <w:rsid w:val="6758FE18"/>
    <w:rsid w:val="748F965B"/>
    <w:rsid w:val="77A7A926"/>
    <w:rsid w:val="77FEB1F4"/>
    <w:rsid w:val="7AEFD86B"/>
    <w:rsid w:val="7B0DB9E5"/>
    <w:rsid w:val="7EFA53C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B0C9C"/>
  <w15:chartTrackingRefBased/>
  <w15:docId w15:val="{A82678F6-6886-4780-9428-D7B0FC6A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berarbeitung">
    <w:name w:val="Revision"/>
    <w:hidden/>
    <w:uiPriority w:val="99"/>
    <w:semiHidden/>
    <w:rsid w:val="00B50C22"/>
    <w:rPr>
      <w:rFonts w:ascii="Arial" w:hAnsi="Arial" w:cs="Arial"/>
      <w:sz w:val="24"/>
      <w:szCs w:val="24"/>
    </w:rPr>
  </w:style>
  <w:style w:type="character" w:styleId="NichtaufgelsteErwhnung">
    <w:name w:val="Unresolved Mention"/>
    <w:basedOn w:val="Absatz-Standardschriftart"/>
    <w:uiPriority w:val="99"/>
    <w:semiHidden/>
    <w:unhideWhenUsed/>
    <w:rsid w:val="00CF6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programmierbare-multicolorledleuchte-45148.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3C966-4ED6-4561-80A8-2C9A6A31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E1D84-AD5A-49BB-9917-921C0E4741DB}">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DF9CC5F0-BB6F-43D1-B6A1-6C12484D6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Turck_PRxx22_DE.dotx</Template>
  <TotalTime>0</TotalTime>
  <Pages>1</Pages>
  <Words>418</Words>
  <Characters>2636</Characters>
  <Application>Microsoft Office Word</Application>
  <DocSecurity>0</DocSecurity>
  <Lines>21</Lines>
  <Paragraphs>6</Paragraphs>
  <ScaleCrop>false</ScaleCrop>
  <Company>Hans Turck GmbH &amp; Co.KG</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Grigoriadis, Ilias</dc:creator>
  <cp:keywords/>
  <cp:lastModifiedBy>Tripp, Lukas</cp:lastModifiedBy>
  <cp:revision>656</cp:revision>
  <cp:lastPrinted>2015-10-14T10:45:00Z</cp:lastPrinted>
  <dcterms:created xsi:type="dcterms:W3CDTF">2022-07-19T04:50:00Z</dcterms:created>
  <dcterms:modified xsi:type="dcterms:W3CDTF">2023-01-26T13:09:00Z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